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6B" w:rsidRDefault="004C566B" w:rsidP="00A5318E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bookmarkStart w:id="0" w:name="_GoBack"/>
      <w:bookmarkEnd w:id="0"/>
      <w:r w:rsidRPr="004C566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АДМИНИСТРАЦИИ </w:t>
      </w:r>
    </w:p>
    <w:p w:rsidR="004C566B" w:rsidRDefault="004C566B" w:rsidP="00A5318E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4C566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АТРАЧИНСКОГО СЕЛЬСКОГО ПОСЕЛЕНИЯ </w:t>
      </w:r>
    </w:p>
    <w:p w:rsidR="004C566B" w:rsidRDefault="004C566B" w:rsidP="00A5318E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4C566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ТЮКАЛИНСКОГО МУНИЦИПАЛЬНОГО РАЙОНА</w:t>
      </w:r>
    </w:p>
    <w:p w:rsidR="00A5318E" w:rsidRDefault="004C566B" w:rsidP="00A5318E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4C566B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ОМСКОЙ ОБЛАСТИ</w:t>
      </w:r>
    </w:p>
    <w:p w:rsidR="004C566B" w:rsidRDefault="004C566B" w:rsidP="00A5318E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4C566B" w:rsidRDefault="00AC5639" w:rsidP="00A5318E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ПОСТАНОВЛЕНИЕ</w:t>
      </w:r>
    </w:p>
    <w:p w:rsidR="004C566B" w:rsidRPr="004C566B" w:rsidRDefault="004C566B" w:rsidP="00A5318E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</w:p>
    <w:p w:rsidR="00A5318E" w:rsidRDefault="00132DBA" w:rsidP="004C56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от </w:t>
      </w:r>
      <w:r w:rsidR="00AC5639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24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.0</w:t>
      </w:r>
      <w:r w:rsidR="00AC5639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3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.</w:t>
      </w:r>
      <w:r w:rsidR="002662FA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2020</w:t>
      </w:r>
      <w:r w:rsidR="00AC5639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г. № 20</w:t>
      </w:r>
    </w:p>
    <w:p w:rsidR="00AC5639" w:rsidRPr="004C566B" w:rsidRDefault="00AC5639" w:rsidP="004C56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с.Атрачи, Тюкалинский район </w:t>
      </w:r>
    </w:p>
    <w:p w:rsidR="00A5318E" w:rsidRPr="004C566B" w:rsidRDefault="00A5318E" w:rsidP="00A5318E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CB2B3E" w:rsidRPr="00CB2B3E" w:rsidRDefault="00DD00D2" w:rsidP="00CB2B3E">
      <w:pPr>
        <w:pStyle w:val="a3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    </w:t>
      </w:r>
      <w:r w:rsidR="00CB2B3E" w:rsidRPr="00CB2B3E">
        <w:rPr>
          <w:rFonts w:ascii="Times New Roman" w:eastAsia="DejaVu Sans" w:hAnsi="Times New Roman" w:cs="Times New Roman"/>
          <w:b/>
          <w:kern w:val="2"/>
          <w:sz w:val="28"/>
          <w:szCs w:val="28"/>
        </w:rPr>
        <w:t>Об утверждении порядка использования бюджетных</w:t>
      </w:r>
    </w:p>
    <w:p w:rsidR="00CB2B3E" w:rsidRPr="00CB2B3E" w:rsidRDefault="00CB2B3E" w:rsidP="00CB2B3E">
      <w:pPr>
        <w:pStyle w:val="a3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CB2B3E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ассигнований резервного фонда Администрации </w:t>
      </w:r>
      <w:r w:rsidR="002662FA" w:rsidRPr="002662FA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Атрачинского сельского поселения </w:t>
      </w:r>
      <w:r w:rsidRPr="00CB2B3E">
        <w:rPr>
          <w:rFonts w:ascii="Times New Roman" w:eastAsia="DejaVu Sans" w:hAnsi="Times New Roman" w:cs="Times New Roman"/>
          <w:b/>
          <w:kern w:val="2"/>
          <w:sz w:val="28"/>
          <w:szCs w:val="28"/>
        </w:rPr>
        <w:t>Тюкалинского</w:t>
      </w:r>
      <w:r w:rsidR="002662FA">
        <w:rPr>
          <w:rFonts w:ascii="Times New Roman" w:eastAsia="DejaVu Sans" w:hAnsi="Times New Roman" w:cs="Times New Roman"/>
          <w:b/>
          <w:kern w:val="2"/>
          <w:sz w:val="28"/>
          <w:szCs w:val="28"/>
        </w:rPr>
        <w:t xml:space="preserve"> </w:t>
      </w:r>
      <w:hyperlink r:id="rId4" w:tooltip="Муниципальные районы" w:history="1">
        <w:r w:rsidRPr="002662FA">
          <w:rPr>
            <w:rStyle w:val="a4"/>
            <w:rFonts w:ascii="Times New Roman" w:eastAsia="DejaVu Sans" w:hAnsi="Times New Roman" w:cs="Times New Roman"/>
            <w:b/>
            <w:color w:val="auto"/>
            <w:kern w:val="2"/>
            <w:sz w:val="28"/>
            <w:szCs w:val="28"/>
            <w:u w:val="none"/>
          </w:rPr>
          <w:t>муниципального района</w:t>
        </w:r>
      </w:hyperlink>
      <w:r w:rsidRPr="00CB2B3E">
        <w:rPr>
          <w:rFonts w:ascii="Times New Roman" w:eastAsia="DejaVu Sans" w:hAnsi="Times New Roman" w:cs="Times New Roman"/>
          <w:b/>
          <w:kern w:val="2"/>
          <w:sz w:val="28"/>
          <w:szCs w:val="28"/>
        </w:rPr>
        <w:t> Омской области</w:t>
      </w:r>
    </w:p>
    <w:p w:rsidR="00CB2B3E" w:rsidRDefault="00CB2B3E" w:rsidP="00CB2B3E">
      <w:pPr>
        <w:pStyle w:val="a3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    В соответствии со статьей 81 Бюджетного кодекса Российской Федерации, руководствуясь Уставом Атрачинского сельского поселения</w:t>
      </w:r>
      <w:r w:rsidR="00E33F7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132DB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Тюкалинского муниципального района Омской области, Администрация Атрачинского сельского поселения </w:t>
      </w:r>
    </w:p>
    <w:p w:rsidR="00CB2B3E" w:rsidRPr="002662FA" w:rsidRDefault="00CB2B3E" w:rsidP="00CB2B3E">
      <w:pPr>
        <w:pStyle w:val="a3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ПОСТАНОВЛЯЕТ:</w:t>
      </w:r>
    </w:p>
    <w:p w:rsidR="00CB2B3E" w:rsidRPr="002662FA" w:rsidRDefault="00CB2B3E" w:rsidP="00CB2B3E">
      <w:pPr>
        <w:pStyle w:val="a3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   1.Утвердить Порядок использования </w:t>
      </w:r>
      <w:hyperlink r:id="rId5" w:tooltip="Бюджетные ассигнования" w:history="1">
        <w:r w:rsidRPr="002662FA">
          <w:rPr>
            <w:rStyle w:val="a4"/>
            <w:rFonts w:ascii="Times New Roman" w:eastAsia="DejaVu Sans" w:hAnsi="Times New Roman" w:cs="Times New Roman"/>
            <w:color w:val="auto"/>
            <w:kern w:val="2"/>
            <w:sz w:val="28"/>
            <w:szCs w:val="28"/>
            <w:u w:val="none"/>
          </w:rPr>
          <w:t>бюджетных ассигнований</w:t>
        </w:r>
      </w:hyperlink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 резервного фонда Администрации </w:t>
      </w:r>
      <w:r w:rsidR="002662FA"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Атрачинского сельского поселения </w:t>
      </w: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Тюкалинского муниципального района Омской области согласно приложению к настоящему постановлению.</w:t>
      </w:r>
    </w:p>
    <w:p w:rsidR="00132DBA" w:rsidRDefault="00CB2B3E" w:rsidP="00132DBA">
      <w:pPr>
        <w:rPr>
          <w:rFonts w:ascii="Times New Roman" w:hAnsi="Times New Roman" w:cs="Times New Roman"/>
          <w:sz w:val="28"/>
          <w:szCs w:val="28"/>
        </w:rPr>
      </w:pPr>
      <w:r w:rsidRPr="00132DB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   </w:t>
      </w:r>
      <w:r w:rsidR="00132DBA" w:rsidRPr="00132DBA">
        <w:rPr>
          <w:rFonts w:ascii="Times New Roman" w:hAnsi="Times New Roman" w:cs="Times New Roman"/>
          <w:sz w:val="28"/>
          <w:szCs w:val="28"/>
        </w:rPr>
        <w:t>2.Настоящее постановление подлежит опубликованию (обнародованию) и вступает в силу с момента</w:t>
      </w:r>
      <w:r w:rsidR="00132DBA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</w:p>
    <w:p w:rsidR="00132DBA" w:rsidRPr="00132DBA" w:rsidRDefault="00132DBA" w:rsidP="00132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2DBA">
        <w:rPr>
          <w:rFonts w:ascii="Times New Roman" w:hAnsi="Times New Roman" w:cs="Times New Roman"/>
          <w:sz w:val="28"/>
          <w:szCs w:val="28"/>
        </w:rPr>
        <w:t xml:space="preserve">3.Контроль настоящего постановления оставляю за собой. </w:t>
      </w:r>
    </w:p>
    <w:p w:rsidR="00A5318E" w:rsidRPr="002662FA" w:rsidRDefault="00A5318E" w:rsidP="00132DBA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</w:p>
    <w:p w:rsidR="00A5318E" w:rsidRPr="002662FA" w:rsidRDefault="00A5318E" w:rsidP="00A5318E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</w:pPr>
    </w:p>
    <w:p w:rsidR="00132DBA" w:rsidRDefault="00132DBA" w:rsidP="00132DBA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</w:pPr>
    </w:p>
    <w:p w:rsidR="00132DBA" w:rsidRDefault="00132DBA" w:rsidP="00132DBA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</w:pPr>
    </w:p>
    <w:p w:rsidR="00A5318E" w:rsidRPr="002662FA" w:rsidRDefault="002662FA" w:rsidP="00132DBA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</w:pPr>
      <w:r w:rsidRPr="002662FA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Глава Атрачинского сельского поселения           Анисимова В.Н.</w:t>
      </w:r>
    </w:p>
    <w:p w:rsidR="00A5318E" w:rsidRPr="00DD00D2" w:rsidRDefault="00A5318E" w:rsidP="00A5318E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2662FA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br w:type="page"/>
      </w:r>
      <w:r w:rsidRPr="00DD00D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lastRenderedPageBreak/>
        <w:t>Приложение</w:t>
      </w:r>
    </w:p>
    <w:p w:rsidR="00A5318E" w:rsidRPr="00DD00D2" w:rsidRDefault="00A5318E" w:rsidP="00A5318E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</w:pPr>
      <w:r w:rsidRPr="00DD00D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 xml:space="preserve">к </w:t>
      </w:r>
      <w:r w:rsidRPr="00DD00D2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постановлению </w:t>
      </w:r>
      <w:r w:rsidR="004C566B" w:rsidRPr="00DD00D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А</w:t>
      </w:r>
      <w:r w:rsidRPr="00DD00D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 xml:space="preserve">дминистрации </w:t>
      </w:r>
    </w:p>
    <w:p w:rsidR="00A5318E" w:rsidRPr="00DD00D2" w:rsidRDefault="004C566B" w:rsidP="00A5318E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DD00D2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Атрачинского </w:t>
      </w:r>
      <w:r w:rsidR="00A5318E" w:rsidRPr="00DD00D2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сельского поселения </w:t>
      </w:r>
    </w:p>
    <w:p w:rsidR="00A5318E" w:rsidRPr="00DD00D2" w:rsidRDefault="004C566B" w:rsidP="00A5318E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DD00D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 xml:space="preserve">от </w:t>
      </w:r>
      <w:r w:rsidR="00AC5639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24</w:t>
      </w:r>
      <w:r w:rsidRPr="00DD00D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.0</w:t>
      </w:r>
      <w:r w:rsidR="00AC5639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3</w:t>
      </w:r>
      <w:r w:rsidRPr="00DD00D2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>.2020</w:t>
      </w:r>
      <w:r w:rsidR="00AC5639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en-US"/>
        </w:rPr>
        <w:t xml:space="preserve"> г. № 20</w:t>
      </w:r>
    </w:p>
    <w:p w:rsidR="00A5318E" w:rsidRPr="00DD00D2" w:rsidRDefault="00A5318E" w:rsidP="00A5318E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</w:p>
    <w:p w:rsidR="00A5318E" w:rsidRPr="00DD00D2" w:rsidRDefault="00A5318E" w:rsidP="00DD00D2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DD00D2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.</w:t>
      </w:r>
    </w:p>
    <w:p w:rsidR="00A5318E" w:rsidRPr="00DD00D2" w:rsidRDefault="00A5318E" w:rsidP="00DD00D2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</w:p>
    <w:p w:rsidR="00CB2B3E" w:rsidRPr="00CB2B3E" w:rsidRDefault="00CB2B3E" w:rsidP="002662FA">
      <w:pPr>
        <w:pStyle w:val="a3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CB2B3E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>ПОРЯДОК</w:t>
      </w:r>
    </w:p>
    <w:p w:rsidR="00CB2B3E" w:rsidRPr="00CB2B3E" w:rsidRDefault="00CB2B3E" w:rsidP="002662FA">
      <w:pPr>
        <w:pStyle w:val="a3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CB2B3E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>использования бюджетных ассигнований резервного фонда</w:t>
      </w:r>
    </w:p>
    <w:p w:rsidR="00CB2B3E" w:rsidRDefault="00CB2B3E" w:rsidP="002662FA">
      <w:pPr>
        <w:pStyle w:val="a3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</w:pPr>
      <w:r w:rsidRPr="00CB2B3E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 xml:space="preserve">Администрации </w:t>
      </w:r>
      <w:r w:rsidR="002662FA" w:rsidRPr="002662FA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 xml:space="preserve">Атрачинского сельского поселения </w:t>
      </w:r>
      <w:r w:rsidRPr="00CB2B3E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>Тюкалинского муниципального района Омской области</w:t>
      </w:r>
    </w:p>
    <w:p w:rsidR="002662FA" w:rsidRPr="002662FA" w:rsidRDefault="002662FA" w:rsidP="002662FA">
      <w:pPr>
        <w:pStyle w:val="a3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1. Резервный фонд Администрации </w:t>
      </w:r>
      <w:r w:rsidR="002662FA"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Атрачинского сельского поселения </w:t>
      </w: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Тюкалинского муниципального района Омской области создается в составе </w:t>
      </w:r>
      <w:hyperlink r:id="rId6" w:tooltip="Бюджет местный" w:history="1">
        <w:r w:rsidRPr="002662FA">
          <w:rPr>
            <w:rStyle w:val="a4"/>
            <w:rFonts w:ascii="Times New Roman" w:eastAsia="DejaVu Sans" w:hAnsi="Times New Roman" w:cs="Times New Roman"/>
            <w:color w:val="auto"/>
            <w:kern w:val="2"/>
            <w:sz w:val="28"/>
            <w:szCs w:val="28"/>
            <w:u w:val="none"/>
          </w:rPr>
          <w:t>местного бюджета</w:t>
        </w:r>
      </w:hyperlink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 для финансового обеспечения </w:t>
      </w:r>
      <w:hyperlink r:id="rId7" w:tooltip="Непредвиденные расходы" w:history="1">
        <w:r w:rsidRPr="002662FA">
          <w:rPr>
            <w:rStyle w:val="a4"/>
            <w:rFonts w:ascii="Times New Roman" w:eastAsia="DejaVu Sans" w:hAnsi="Times New Roman" w:cs="Times New Roman"/>
            <w:color w:val="auto"/>
            <w:kern w:val="2"/>
            <w:sz w:val="28"/>
            <w:szCs w:val="28"/>
            <w:u w:val="none"/>
          </w:rPr>
          <w:t>непредвиденных расходов</w:t>
        </w:r>
      </w:hyperlink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. К непредвиденным расходам относятся расходы, носящие нерегулярный и неотложный характер, необходимость финансирования которых возникает в процессе исполнения </w:t>
      </w:r>
      <w:hyperlink r:id="rId8" w:tooltip="Местный бюджет" w:history="1">
        <w:r w:rsidRPr="002662FA">
          <w:rPr>
            <w:rStyle w:val="a4"/>
            <w:rFonts w:ascii="Times New Roman" w:eastAsia="DejaVu Sans" w:hAnsi="Times New Roman" w:cs="Times New Roman"/>
            <w:color w:val="auto"/>
            <w:kern w:val="2"/>
            <w:sz w:val="28"/>
            <w:szCs w:val="28"/>
            <w:u w:val="none"/>
          </w:rPr>
          <w:t>местного бюджета</w:t>
        </w:r>
      </w:hyperlink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2. Размер резервного фонда устанавли</w:t>
      </w:r>
      <w:r w:rsid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вается решением Совета </w:t>
      </w:r>
      <w:r w:rsidR="002662FA"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Атрачинского сельского поселения</w:t>
      </w: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Тюкалинского муниципального района Омской области на соответствующий финансовый год и не может превышать 3 процента утвержденного указанным решением общего объема расходов.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 Средства резервного фонда Администрации </w:t>
      </w:r>
      <w:r w:rsidR="002662FA"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Атрачинского сельского поселения </w:t>
      </w: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Тюкалинского муниципального района Омской области расходуются на финансирование непредвиденных расходов, в том числе на: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3.1.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3.2. проведение неотложных аварийно-восстановительных работ на объектах </w:t>
      </w:r>
      <w:hyperlink r:id="rId9" w:tooltip="Жилищное хозяйство" w:history="1">
        <w:r w:rsidRPr="002662FA">
          <w:rPr>
            <w:rStyle w:val="a4"/>
            <w:rFonts w:ascii="Times New Roman" w:eastAsia="DejaVu Sans" w:hAnsi="Times New Roman" w:cs="Times New Roman"/>
            <w:color w:val="auto"/>
            <w:kern w:val="2"/>
            <w:sz w:val="28"/>
            <w:szCs w:val="28"/>
            <w:u w:val="none"/>
          </w:rPr>
          <w:t>жилищно-коммунального хозяйства</w:t>
        </w:r>
      </w:hyperlink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, социальной сферы;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3.3. оказание единовременной материальной помощи гражданам, пострадавшим в результате стихийных бедствий, пожаров, аварий (из расчета 15 тыс. рублей на семью за частично утраченное жилое помещение; 25 тыс. рублей на семью за полностью утраченное жилое помещение);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3.4. поставку товаров, </w:t>
      </w:r>
      <w:hyperlink r:id="rId10" w:tooltip="Выполнение работ" w:history="1">
        <w:r w:rsidRPr="002662FA">
          <w:rPr>
            <w:rStyle w:val="a4"/>
            <w:rFonts w:ascii="Times New Roman" w:eastAsia="DejaVu Sans" w:hAnsi="Times New Roman" w:cs="Times New Roman"/>
            <w:color w:val="auto"/>
            <w:kern w:val="2"/>
            <w:sz w:val="28"/>
            <w:szCs w:val="28"/>
            <w:u w:val="none"/>
          </w:rPr>
          <w:t>выполнение работ</w:t>
        </w:r>
      </w:hyperlink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, оказание услуг для муниципальных нужд</w:t>
      </w:r>
      <w:r w:rsidR="002662FA"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Атрачинского сельского поселения</w:t>
      </w: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, носящих неотложный характер, связанный с ликвидацией последствий стихийных бедствий и других чрезвычайных ситуаций.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 Бюджетные ассигнования резервного фонда Администрации </w:t>
      </w:r>
      <w:r w:rsidR="002662FA"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Атрачинского сельского поселения </w:t>
      </w: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Тюкалинского муниципального района Омской области используются на основании </w:t>
      </w:r>
      <w:hyperlink r:id="rId11" w:tooltip="Правовые акты" w:history="1">
        <w:r w:rsidRPr="002662FA">
          <w:rPr>
            <w:rStyle w:val="a4"/>
            <w:rFonts w:ascii="Times New Roman" w:eastAsia="DejaVu Sans" w:hAnsi="Times New Roman" w:cs="Times New Roman"/>
            <w:color w:val="auto"/>
            <w:kern w:val="2"/>
            <w:sz w:val="28"/>
            <w:szCs w:val="28"/>
            <w:u w:val="none"/>
          </w:rPr>
          <w:t>правовых актов</w:t>
        </w:r>
      </w:hyperlink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 Администрации </w:t>
      </w:r>
      <w:r w:rsidR="002662FA"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Атрачинского сельского поселения </w:t>
      </w: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Тюкалинского муниципального района Омской области.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lastRenderedPageBreak/>
        <w:t xml:space="preserve">5. Основанием для подготовки проектов правовых актов Администрации </w:t>
      </w:r>
      <w:r w:rsidR="002662FA"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Атрачинского сельского поселения </w:t>
      </w: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Тюкалинского муниципального района Омской области о выделении средств из резервного фонда является </w:t>
      </w:r>
      <w:hyperlink r:id="rId12" w:tooltip="Протоколы заседаний" w:history="1">
        <w:r w:rsidRPr="002662FA">
          <w:rPr>
            <w:rStyle w:val="a4"/>
            <w:rFonts w:ascii="Times New Roman" w:eastAsia="DejaVu Sans" w:hAnsi="Times New Roman" w:cs="Times New Roman"/>
            <w:color w:val="auto"/>
            <w:kern w:val="2"/>
            <w:sz w:val="28"/>
            <w:szCs w:val="28"/>
            <w:u w:val="none"/>
          </w:rPr>
          <w:t>протокол заседания</w:t>
        </w:r>
      </w:hyperlink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 комиссии по предупреждению и ликвидации чрезвычайных ситуаций и обеспечению </w:t>
      </w:r>
      <w:hyperlink r:id="rId13" w:tooltip="Пожарная безопасность" w:history="1">
        <w:r w:rsidRPr="002662FA">
          <w:rPr>
            <w:rStyle w:val="a4"/>
            <w:rFonts w:ascii="Times New Roman" w:eastAsia="DejaVu Sans" w:hAnsi="Times New Roman" w:cs="Times New Roman"/>
            <w:color w:val="auto"/>
            <w:kern w:val="2"/>
            <w:sz w:val="28"/>
            <w:szCs w:val="28"/>
            <w:u w:val="none"/>
          </w:rPr>
          <w:t>пожарной безопасности</w:t>
        </w:r>
      </w:hyperlink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.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6. Проект правового акта о выделении средств из резервного фонда Администрации </w:t>
      </w:r>
      <w:r w:rsidR="00365634"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Атрачинского сельского поселения </w:t>
      </w: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Тюкалинского муниципального района Омской области должен содержать указание размера выделяемых средств.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7. Издание правовых актов Администрации </w:t>
      </w:r>
      <w:r w:rsidR="002662FA"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Атрачинского сельского поселения </w:t>
      </w: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Тюкалинского муниципального района Омской области и выделение средств из резервного фонда на основании обращений, на цели, указанные в пункте 3 настоящего Порядка, производится в течение одного месяца со дня их поступления и регистрации в Администрации </w:t>
      </w:r>
      <w:r w:rsidR="002662FA"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Атрачинского сельского поселения </w:t>
      </w: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Тюкалинского муниципального района Омской области.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8. В случае невозможности выделения средств из резервного фонда на финансирование указанных в обращении целей обратившемуся лицу направляется мотивированный ответ с указанием конкретных причин отказа в выделении средств из резервного фонда.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Основаниями отказа в выделении средств из резервного фонда являются: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- несоответствие целей, указанных в обращении, целям использования средств резервного фонда, установленным настоящим Порядком;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- отсутствие необходимого обоснования и документов, подтверждающих обоснованность финансирования указанных в обращении целей за счет средств резервного фонда;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- недостаточность средств резервного фонда для финансирования целей, указанных в обращении.</w:t>
      </w:r>
    </w:p>
    <w:p w:rsidR="00CB2B3E" w:rsidRPr="002662FA" w:rsidRDefault="00CB2B3E" w:rsidP="00CB2B3E">
      <w:pPr>
        <w:pStyle w:val="a3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9. Комитет финансов и контроля Администрации </w:t>
      </w:r>
      <w:r w:rsidR="002662FA"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Атрачинского сельского поселения </w:t>
      </w: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Тюкалинского муниципального района Омской области готовит отчет об использовании бюджетных ассигнований резервного фонда Администрации </w:t>
      </w:r>
      <w:r w:rsidR="00365634"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Атрачинского сельского поселения </w:t>
      </w:r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Тюкалинского муниципального района Омской области, прилагаемый к ежеквартальному и </w:t>
      </w:r>
      <w:hyperlink r:id="rId14" w:tooltip="Ежегодные отчеты" w:history="1">
        <w:r w:rsidRPr="002662FA">
          <w:rPr>
            <w:rStyle w:val="a4"/>
            <w:rFonts w:ascii="Times New Roman" w:eastAsia="DejaVu Sans" w:hAnsi="Times New Roman" w:cs="Times New Roman"/>
            <w:color w:val="auto"/>
            <w:kern w:val="2"/>
            <w:sz w:val="28"/>
            <w:szCs w:val="28"/>
            <w:u w:val="none"/>
          </w:rPr>
          <w:t>годовому отчетам</w:t>
        </w:r>
      </w:hyperlink>
      <w:r w:rsidRPr="002662FA">
        <w:rPr>
          <w:rFonts w:ascii="Times New Roman" w:eastAsia="DejaVu Sans" w:hAnsi="Times New Roman" w:cs="Times New Roman"/>
          <w:kern w:val="2"/>
          <w:sz w:val="28"/>
          <w:szCs w:val="28"/>
        </w:rPr>
        <w:t> об исполнении местного бюджета.</w:t>
      </w:r>
    </w:p>
    <w:p w:rsidR="00F91486" w:rsidRDefault="00F91486" w:rsidP="00DD00D2">
      <w:pPr>
        <w:pStyle w:val="a3"/>
        <w:jc w:val="both"/>
      </w:pPr>
    </w:p>
    <w:sectPr w:rsidR="00F91486" w:rsidSect="00AC56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panose1 w:val="020B0603030804020204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8E"/>
    <w:rsid w:val="00132DBA"/>
    <w:rsid w:val="002662FA"/>
    <w:rsid w:val="00365634"/>
    <w:rsid w:val="003F7D03"/>
    <w:rsid w:val="004C566B"/>
    <w:rsid w:val="007732BA"/>
    <w:rsid w:val="009478B9"/>
    <w:rsid w:val="00A5318E"/>
    <w:rsid w:val="00AC5639"/>
    <w:rsid w:val="00B05CA8"/>
    <w:rsid w:val="00BB73B5"/>
    <w:rsid w:val="00CB2B3E"/>
    <w:rsid w:val="00DD00D2"/>
    <w:rsid w:val="00E33F71"/>
    <w:rsid w:val="00F9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1E1A1-66EB-4FF4-A9B6-537E014C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0D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B2B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7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6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2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7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9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4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2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55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0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69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estnij_byudzhet/" TargetMode="External"/><Relationship Id="rId13" Type="http://schemas.openxmlformats.org/officeDocument/2006/relationships/hyperlink" Target="https://pandia.ru/text/category/pozharnaya_bezopasnostm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nepredvidennie_rashodi/" TargetMode="External"/><Relationship Id="rId12" Type="http://schemas.openxmlformats.org/officeDocument/2006/relationships/hyperlink" Target="https://pandia.ru/text/category/protokoli_zasedanij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byudzhet_mestnij/" TargetMode="External"/><Relationship Id="rId11" Type="http://schemas.openxmlformats.org/officeDocument/2006/relationships/hyperlink" Target="https://pandia.ru/text/category/pravovie_akti/" TargetMode="External"/><Relationship Id="rId5" Type="http://schemas.openxmlformats.org/officeDocument/2006/relationships/hyperlink" Target="https://pandia.ru/text/category/byudzhetnie_assignovan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vipolnenie_rabot/" TargetMode="External"/><Relationship Id="rId4" Type="http://schemas.openxmlformats.org/officeDocument/2006/relationships/hyperlink" Target="https://pandia.ru/text/category/munitcipalmznie_rajoni/" TargetMode="External"/><Relationship Id="rId9" Type="http://schemas.openxmlformats.org/officeDocument/2006/relationships/hyperlink" Target="https://pandia.ru/text/category/zhilishnoe_hozyajstvo/" TargetMode="External"/><Relationship Id="rId14" Type="http://schemas.openxmlformats.org/officeDocument/2006/relationships/hyperlink" Target="https://pandia.ru/text/category/ezhegodnie_otch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Atrachi</cp:lastModifiedBy>
  <cp:revision>2</cp:revision>
  <cp:lastPrinted>2020-03-24T08:32:00Z</cp:lastPrinted>
  <dcterms:created xsi:type="dcterms:W3CDTF">2025-02-06T06:17:00Z</dcterms:created>
  <dcterms:modified xsi:type="dcterms:W3CDTF">2025-02-06T06:17:00Z</dcterms:modified>
</cp:coreProperties>
</file>